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ind w:left="-566.9291338582677" w:firstLine="0"/>
        <w:jc w:val="right"/>
        <w:rPr>
          <w:rFonts w:ascii="Cambria" w:cs="Cambria" w:eastAsia="Cambria" w:hAnsi="Cambria"/>
          <w:b w:val="1"/>
          <w:sz w:val="130"/>
          <w:szCs w:val="130"/>
        </w:rPr>
      </w:pPr>
      <w:r w:rsidDel="00000000" w:rsidR="00000000" w:rsidRPr="00000000">
        <w:rPr>
          <w:rFonts w:ascii="Cambria" w:cs="Cambria" w:eastAsia="Cambria" w:hAnsi="Cambria"/>
          <w:b w:val="1"/>
          <w:sz w:val="130"/>
          <w:szCs w:val="130"/>
          <w:rtl w:val="0"/>
        </w:rPr>
        <w:t xml:space="preserve">Årsmelding 2019</w:t>
      </w:r>
      <w:r w:rsidDel="00000000" w:rsidR="00000000" w:rsidRPr="00000000">
        <w:rPr>
          <w:rtl w:val="0"/>
        </w:rPr>
      </w:r>
    </w:p>
    <w:p w:rsidR="00000000" w:rsidDel="00000000" w:rsidP="00000000" w:rsidRDefault="00000000" w:rsidRPr="00000000" w14:paraId="00000002">
      <w:pPr>
        <w:ind w:left="-566.9291338582677" w:firstLine="0"/>
        <w:jc w:val="right"/>
        <w:rPr/>
      </w:pPr>
      <w:r w:rsidDel="00000000" w:rsidR="00000000" w:rsidRPr="00000000">
        <w:rPr>
          <w:rFonts w:ascii="Cambria" w:cs="Cambria" w:eastAsia="Cambria" w:hAnsi="Cambria"/>
          <w:color w:val="ffffff"/>
          <w:sz w:val="160"/>
          <w:szCs w:val="160"/>
        </w:rPr>
        <w:drawing>
          <wp:inline distB="114300" distT="114300" distL="114300" distR="114300">
            <wp:extent cx="7348538" cy="7659587"/>
            <wp:effectExtent b="0" l="0" r="0" t="0"/>
            <wp:docPr id="1610399749" name="image8.png"/>
            <a:graphic>
              <a:graphicData uri="http://schemas.openxmlformats.org/drawingml/2006/picture">
                <pic:pic>
                  <pic:nvPicPr>
                    <pic:cNvPr id="0" name="image8.png"/>
                    <pic:cNvPicPr preferRelativeResize="0"/>
                  </pic:nvPicPr>
                  <pic:blipFill>
                    <a:blip r:embed="rId7"/>
                    <a:srcRect b="0" l="0" r="0" t="0"/>
                    <a:stretch>
                      <a:fillRect/>
                    </a:stretch>
                  </pic:blipFill>
                  <pic:spPr>
                    <a:xfrm>
                      <a:off x="0" y="0"/>
                      <a:ext cx="7348538" cy="7659587"/>
                    </a:xfrm>
                    <a:prstGeom prst="rect"/>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sz w:val="28"/>
          <w:szCs w:val="28"/>
        </w:rPr>
      </w:pPr>
      <w:r w:rsidDel="00000000" w:rsidR="00000000" w:rsidRPr="00000000">
        <w:rPr>
          <w:rtl w:val="0"/>
        </w:rPr>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sz w:val="28"/>
          <w:szCs w:val="28"/>
        </w:rPr>
      </w:pPr>
      <w:r w:rsidDel="00000000" w:rsidR="00000000" w:rsidRPr="00000000">
        <w:rPr>
          <w:rtl w:val="0"/>
        </w:rPr>
      </w:r>
    </w:p>
    <w:p w:rsidR="00000000" w:rsidDel="00000000" w:rsidP="00000000" w:rsidRDefault="00000000" w:rsidRPr="00000000" w14:paraId="0000000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Fikk på plass 6 nye hull rundt Sodvinhallen, og med det så fikk vi ferdigstilt 18-hulls bane i Ånesøyan.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br w:type="textWrapping"/>
      </w: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Hadde avskjedsturnering/påsketurnering for 12-hullsbanen, og startet med ukentlige serierunder på 18-hullsbanen fra 8de mai</w:t>
      </w:r>
      <w:r w:rsidDel="00000000" w:rsidR="00000000" w:rsidRPr="00000000">
        <w:rPr>
          <w:sz w:val="28"/>
          <w:szCs w:val="28"/>
          <w:rtl w:val="0"/>
        </w:rPr>
        <w:t xml:space="preserve"> til 9de oktober.</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br w:type="textWrapping"/>
      </w: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I løpet av serien så var 30 spillere innom og la igjen totalt 206 runder og over 14 tusen kast. Ett snitt på 9 deltakere pr runde. </w:t>
      </w:r>
    </w:p>
    <w:p w:rsidR="00000000" w:rsidDel="00000000" w:rsidP="00000000" w:rsidRDefault="00000000" w:rsidRPr="00000000" w14:paraId="0000000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Fikk tilbakemelding om at banen i Ånesøyan hadde blitt litt vel utfordrende, så i løpet av april fikk vi på plass en 12-hulls nybegynnerbane rundt HVS. Ett veldig populært tilbud, der serien drog hele 46 spillere! Som gikk 602 runder og totalt 22 tusen kast. På det meste så var det 26 spillere! Og det ble høstet hele 15 Ace!</w:t>
      </w:r>
    </w:p>
    <w:p w:rsidR="00000000" w:rsidDel="00000000" w:rsidP="00000000" w:rsidRDefault="00000000" w:rsidRPr="00000000" w14:paraId="0000000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17 runder med putteliga og over 18 tusen kast.</w:t>
      </w:r>
    </w:p>
    <w:p w:rsidR="00000000" w:rsidDel="00000000" w:rsidP="00000000" w:rsidRDefault="00000000" w:rsidRPr="00000000" w14:paraId="0000000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Totalt så er det registrert til sammen 2425 runder på banene i discgolfmetrix, noe som vil si at det et tilbakelagt ca 3600 km!</w:t>
      </w:r>
    </w:p>
    <w:p w:rsidR="00000000" w:rsidDel="00000000" w:rsidP="00000000" w:rsidRDefault="00000000" w:rsidRPr="00000000" w14:paraId="0000000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sz w:val="28"/>
          <w:szCs w:val="28"/>
          <w:rtl w:val="0"/>
        </w:rPr>
        <w:t xml:space="preserve">Kom inn</w:t>
      </w: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 spillermidler på </w:t>
      </w:r>
      <w:r w:rsidDel="00000000" w:rsidR="00000000" w:rsidRPr="00000000">
        <w:rPr>
          <w:sz w:val="28"/>
          <w:szCs w:val="28"/>
          <w:rtl w:val="0"/>
        </w:rPr>
        <w:t xml:space="preserve">over 1</w:t>
      </w: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40 tusen.</w:t>
      </w:r>
    </w:p>
    <w:p w:rsidR="00000000" w:rsidDel="00000000" w:rsidP="00000000" w:rsidRDefault="00000000" w:rsidRPr="00000000" w14:paraId="0000000A">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Hadde stand med puttekonkurranse hos Byggerns Roadshow og under Øradagganj.</w:t>
      </w:r>
    </w:p>
    <w:p w:rsidR="00000000" w:rsidDel="00000000" w:rsidP="00000000" w:rsidRDefault="00000000" w:rsidRPr="00000000" w14:paraId="0000000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Deltakere i nesten alle Trønder Tour turneringer og sammenlagtvinner i masterklassen.</w:t>
      </w:r>
    </w:p>
    <w:p w:rsidR="00000000" w:rsidDel="00000000" w:rsidP="00000000" w:rsidRDefault="00000000" w:rsidRPr="00000000" w14:paraId="0000000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Deltakere i norgescup på Sælbu.</w:t>
      </w:r>
    </w:p>
    <w:p w:rsidR="00000000" w:rsidDel="00000000" w:rsidP="00000000" w:rsidRDefault="00000000" w:rsidRPr="00000000" w14:paraId="0000000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Fantastisk vær og arrangement under TrønderTour Hemne Open!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br w:type="textWrapping"/>
      </w:r>
      <w:r w:rsidDel="00000000" w:rsidR="00000000" w:rsidRPr="00000000">
        <w:rPr>
          <w:rtl w:val="0"/>
        </w:rPr>
      </w:r>
    </w:p>
    <w:p w:rsidR="00000000" w:rsidDel="00000000" w:rsidP="00000000" w:rsidRDefault="00000000" w:rsidRPr="00000000" w14:paraId="0000000E">
      <w:pPr>
        <w:ind w:left="360"/>
        <w:rPr>
          <w:sz w:val="28"/>
          <w:szCs w:val="28"/>
        </w:rPr>
      </w:pPr>
      <w:r w:rsidDel="00000000" w:rsidR="00000000" w:rsidRPr="00000000">
        <w:rPr>
          <w:rtl w:val="0"/>
        </w:rPr>
      </w:r>
    </w:p>
    <w:p w:rsidR="00000000" w:rsidDel="00000000" w:rsidP="00000000" w:rsidRDefault="00000000" w:rsidRPr="00000000" w14:paraId="0000000F">
      <w:pPr>
        <w:rPr/>
      </w:pPr>
      <w:r w:rsidDel="00000000" w:rsidR="00000000" w:rsidRPr="00000000">
        <w:rPr/>
        <w:drawing>
          <wp:inline distB="0" distT="0" distL="114300" distR="114300">
            <wp:extent cx="6606378" cy="3234372"/>
            <wp:effectExtent b="0" l="0" r="0" t="0"/>
            <wp:docPr id="1610399742"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6606378" cy="3234372"/>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Frisbeegolf aktivitet i Trøndelag i 2019. </w:t>
        <w:br w:type="textWrapping"/>
        <w:t xml:space="preserve">Hemne lyser opp bra på kartet</w:t>
      </w:r>
    </w:p>
    <w:p w:rsidR="00000000" w:rsidDel="00000000" w:rsidP="00000000" w:rsidRDefault="00000000" w:rsidRPr="00000000" w14:paraId="00000011">
      <w:pPr>
        <w:rPr/>
      </w:pPr>
      <w:r w:rsidDel="00000000" w:rsidR="00000000" w:rsidRPr="00000000">
        <w:rPr/>
        <w:drawing>
          <wp:inline distB="0" distT="0" distL="114300" distR="114300">
            <wp:extent cx="4518743" cy="2537778"/>
            <wp:effectExtent b="0" l="0" r="0" t="0"/>
            <wp:docPr id="1610399745"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4518743" cy="2537778"/>
                    </a:xfrm>
                    <a:prstGeom prst="rect"/>
                    <a:ln/>
                  </pic:spPr>
                </pic:pic>
              </a:graphicData>
            </a:graphic>
          </wp:inline>
        </w:drawing>
      </w:r>
      <w:r w:rsidDel="00000000" w:rsidR="00000000" w:rsidRPr="00000000">
        <w:rPr/>
        <w:drawing>
          <wp:inline distB="0" distT="0" distL="114300" distR="114300">
            <wp:extent cx="1905000" cy="2540000"/>
            <wp:effectExtent b="0" l="0" r="0" t="0"/>
            <wp:docPr id="1610399743" name="image10.png"/>
            <a:graphic>
              <a:graphicData uri="http://schemas.openxmlformats.org/drawingml/2006/picture">
                <pic:pic>
                  <pic:nvPicPr>
                    <pic:cNvPr id="0" name="image10.png"/>
                    <pic:cNvPicPr preferRelativeResize="0"/>
                  </pic:nvPicPr>
                  <pic:blipFill>
                    <a:blip r:embed="rId10"/>
                    <a:srcRect b="0" l="0" r="0" t="0"/>
                    <a:stretch>
                      <a:fillRect/>
                    </a:stretch>
                  </pic:blipFill>
                  <pic:spPr>
                    <a:xfrm>
                      <a:off x="0" y="0"/>
                      <a:ext cx="1905000" cy="2540000"/>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ind w:left="4535.433070866142" w:firstLine="0"/>
        <w:rPr/>
      </w:pPr>
      <w:r w:rsidDel="00000000" w:rsidR="00000000" w:rsidRPr="00000000">
        <w:rPr>
          <w:rtl w:val="0"/>
        </w:rPr>
        <w:t xml:space="preserve">Fin vår gav hektisk aktivitet rundt Sodvinhallen for å få på plass 6 nye hull.</w:t>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0</wp:posOffset>
            </wp:positionV>
            <wp:extent cx="2724150" cy="3632200"/>
            <wp:effectExtent b="0" l="0" r="0" t="0"/>
            <wp:wrapSquare wrapText="bothSides" distB="0" distT="0" distL="0" distR="0"/>
            <wp:docPr id="1610399739" name="image5.png"/>
            <a:graphic>
              <a:graphicData uri="http://schemas.openxmlformats.org/drawingml/2006/picture">
                <pic:pic>
                  <pic:nvPicPr>
                    <pic:cNvPr id="0" name="image5.png"/>
                    <pic:cNvPicPr preferRelativeResize="0"/>
                  </pic:nvPicPr>
                  <pic:blipFill>
                    <a:blip r:embed="rId11"/>
                    <a:srcRect b="0" l="0" r="0" t="0"/>
                    <a:stretch>
                      <a:fillRect/>
                    </a:stretch>
                  </pic:blipFill>
                  <pic:spPr>
                    <a:xfrm>
                      <a:off x="0" y="0"/>
                      <a:ext cx="2724150" cy="3632200"/>
                    </a:xfrm>
                    <a:prstGeom prst="rect"/>
                    <a:ln/>
                  </pic:spPr>
                </pic:pic>
              </a:graphicData>
            </a:graphic>
          </wp:anchor>
        </w:drawing>
      </w:r>
    </w:p>
    <w:p w:rsidR="00000000" w:rsidDel="00000000" w:rsidP="00000000" w:rsidRDefault="00000000" w:rsidRPr="00000000" w14:paraId="00000014">
      <w:pPr>
        <w:rPr/>
      </w:pPr>
      <w:r w:rsidDel="00000000" w:rsidR="00000000" w:rsidRPr="00000000">
        <w:br w:type="page"/>
      </w:r>
      <w:r w:rsidDel="00000000" w:rsidR="00000000" w:rsidRPr="00000000">
        <w:rPr>
          <w:rtl w:val="0"/>
        </w:rPr>
      </w:r>
    </w:p>
    <w:p w:rsidR="00000000" w:rsidDel="00000000" w:rsidP="00000000" w:rsidRDefault="00000000" w:rsidRPr="00000000" w14:paraId="00000015">
      <w:pPr>
        <w:rPr/>
      </w:pPr>
      <w:r w:rsidDel="00000000" w:rsidR="00000000" w:rsidRPr="00000000">
        <w:rPr/>
        <w:drawing>
          <wp:inline distB="0" distT="0" distL="114300" distR="114300">
            <wp:extent cx="2362200" cy="3258207"/>
            <wp:effectExtent b="0" l="0" r="0" t="0"/>
            <wp:docPr id="1610399746" name="image6.png"/>
            <a:graphic>
              <a:graphicData uri="http://schemas.openxmlformats.org/drawingml/2006/picture">
                <pic:pic>
                  <pic:nvPicPr>
                    <pic:cNvPr id="0" name="image6.png"/>
                    <pic:cNvPicPr preferRelativeResize="0"/>
                  </pic:nvPicPr>
                  <pic:blipFill>
                    <a:blip r:embed="rId12"/>
                    <a:srcRect b="0" l="0" r="0" t="0"/>
                    <a:stretch>
                      <a:fillRect/>
                    </a:stretch>
                  </pic:blipFill>
                  <pic:spPr>
                    <a:xfrm>
                      <a:off x="0" y="0"/>
                      <a:ext cx="2362200" cy="3258207"/>
                    </a:xfrm>
                    <a:prstGeom prst="rect"/>
                    <a:ln/>
                  </pic:spPr>
                </pic:pic>
              </a:graphicData>
            </a:graphic>
          </wp:inline>
        </w:drawing>
      </w:r>
      <w:r w:rsidDel="00000000" w:rsidR="00000000" w:rsidRPr="00000000">
        <w:rPr/>
        <w:drawing>
          <wp:inline distB="0" distT="0" distL="114300" distR="114300">
            <wp:extent cx="2600016" cy="3284231"/>
            <wp:effectExtent b="0" l="0" r="0" t="0"/>
            <wp:docPr id="1610399747" name="image9.png"/>
            <a:graphic>
              <a:graphicData uri="http://schemas.openxmlformats.org/drawingml/2006/picture">
                <pic:pic>
                  <pic:nvPicPr>
                    <pic:cNvPr id="0" name="image9.png"/>
                    <pic:cNvPicPr preferRelativeResize="0"/>
                  </pic:nvPicPr>
                  <pic:blipFill>
                    <a:blip r:embed="rId13"/>
                    <a:srcRect b="0" l="0" r="0" t="0"/>
                    <a:stretch>
                      <a:fillRect/>
                    </a:stretch>
                  </pic:blipFill>
                  <pic:spPr>
                    <a:xfrm>
                      <a:off x="0" y="0"/>
                      <a:ext cx="2600016" cy="3284231"/>
                    </a:xfrm>
                    <a:prstGeom prst="rect"/>
                    <a:ln/>
                  </pic:spPr>
                </pic:pic>
              </a:graphicData>
            </a:graphic>
          </wp:inline>
        </w:drawing>
      </w: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Ove på første i Master, og Stig Rune på 3dje i Novice  TT Surnadal Open</w:t>
      </w:r>
      <w:r w:rsidDel="00000000" w:rsidR="00000000" w:rsidRPr="00000000">
        <w:drawing>
          <wp:anchor allowOverlap="1" behindDoc="0" distB="114300" distT="114300" distL="114300" distR="114300" hidden="0" layoutInCell="1" locked="0" relativeHeight="0" simplePos="0">
            <wp:simplePos x="0" y="0"/>
            <wp:positionH relativeFrom="column">
              <wp:posOffset>3117850</wp:posOffset>
            </wp:positionH>
            <wp:positionV relativeFrom="paragraph">
              <wp:posOffset>381000</wp:posOffset>
            </wp:positionV>
            <wp:extent cx="3232074" cy="1815147"/>
            <wp:effectExtent b="0" l="0" r="0" t="0"/>
            <wp:wrapSquare wrapText="bothSides" distB="114300" distT="114300" distL="114300" distR="114300"/>
            <wp:docPr id="1610399741" name="image7.png"/>
            <a:graphic>
              <a:graphicData uri="http://schemas.openxmlformats.org/drawingml/2006/picture">
                <pic:pic>
                  <pic:nvPicPr>
                    <pic:cNvPr id="0" name="image7.png"/>
                    <pic:cNvPicPr preferRelativeResize="0"/>
                  </pic:nvPicPr>
                  <pic:blipFill>
                    <a:blip r:embed="rId14"/>
                    <a:srcRect b="0" l="0" r="0" t="0"/>
                    <a:stretch>
                      <a:fillRect/>
                    </a:stretch>
                  </pic:blipFill>
                  <pic:spPr>
                    <a:xfrm>
                      <a:off x="0" y="0"/>
                      <a:ext cx="3232074" cy="1815147"/>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379732</wp:posOffset>
            </wp:positionV>
            <wp:extent cx="3012246" cy="5348922"/>
            <wp:effectExtent b="0" l="0" r="0" t="0"/>
            <wp:wrapSquare wrapText="bothSides" distB="114300" distT="114300" distL="114300" distR="114300"/>
            <wp:docPr id="1610399748" name="image2.png"/>
            <a:graphic>
              <a:graphicData uri="http://schemas.openxmlformats.org/drawingml/2006/picture">
                <pic:pic>
                  <pic:nvPicPr>
                    <pic:cNvPr id="0" name="image2.png"/>
                    <pic:cNvPicPr preferRelativeResize="0"/>
                  </pic:nvPicPr>
                  <pic:blipFill>
                    <a:blip r:embed="rId15"/>
                    <a:srcRect b="0" l="0" r="0" t="0"/>
                    <a:stretch>
                      <a:fillRect/>
                    </a:stretch>
                  </pic:blipFill>
                  <pic:spPr>
                    <a:xfrm>
                      <a:off x="0" y="0"/>
                      <a:ext cx="3012246" cy="5348922"/>
                    </a:xfrm>
                    <a:prstGeom prst="rect"/>
                    <a:ln/>
                  </pic:spPr>
                </pic:pic>
              </a:graphicData>
            </a:graphic>
          </wp:anchor>
        </w:drawing>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Stand på Øradagganj og 5000,- i gavesjekk fra Bygger’n for stand under deres Roadshow.</w:t>
      </w:r>
    </w:p>
    <w:p w:rsidR="00000000" w:rsidDel="00000000" w:rsidP="00000000" w:rsidRDefault="00000000" w:rsidRPr="00000000" w14:paraId="0000001F">
      <w:pPr>
        <w:rPr/>
      </w:pPr>
      <w:r w:rsidDel="00000000" w:rsidR="00000000" w:rsidRPr="00000000">
        <w:rPr>
          <w:rtl w:val="0"/>
        </w:rPr>
        <w:t xml:space="preserve">Banekart for banen rundt HVS, og skiltskur for banehart i Ånesøyan</w:t>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114300</wp:posOffset>
            </wp:positionV>
            <wp:extent cx="6648450" cy="4699000"/>
            <wp:effectExtent b="0" l="0" r="0" t="0"/>
            <wp:wrapSquare wrapText="bothSides" distB="114300" distT="114300" distL="114300" distR="114300"/>
            <wp:docPr id="1610399740" name="image4.png"/>
            <a:graphic>
              <a:graphicData uri="http://schemas.openxmlformats.org/drawingml/2006/picture">
                <pic:pic>
                  <pic:nvPicPr>
                    <pic:cNvPr id="0" name="image4.png"/>
                    <pic:cNvPicPr preferRelativeResize="0"/>
                  </pic:nvPicPr>
                  <pic:blipFill>
                    <a:blip r:embed="rId16"/>
                    <a:srcRect b="0" l="0" r="0" t="0"/>
                    <a:stretch>
                      <a:fillRect/>
                    </a:stretch>
                  </pic:blipFill>
                  <pic:spPr>
                    <a:xfrm>
                      <a:off x="0" y="0"/>
                      <a:ext cx="6648450" cy="4699000"/>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4810125</wp:posOffset>
            </wp:positionV>
            <wp:extent cx="6648450" cy="4991100"/>
            <wp:effectExtent b="0" l="0" r="0" t="0"/>
            <wp:wrapSquare wrapText="bothSides" distB="114300" distT="114300" distL="114300" distR="114300"/>
            <wp:docPr id="1610399744" name="image11.png"/>
            <a:graphic>
              <a:graphicData uri="http://schemas.openxmlformats.org/drawingml/2006/picture">
                <pic:pic>
                  <pic:nvPicPr>
                    <pic:cNvPr id="0" name="image11.png"/>
                    <pic:cNvPicPr preferRelativeResize="0"/>
                  </pic:nvPicPr>
                  <pic:blipFill>
                    <a:blip r:embed="rId17"/>
                    <a:srcRect b="0" l="0" r="0" t="0"/>
                    <a:stretch>
                      <a:fillRect/>
                    </a:stretch>
                  </pic:blipFill>
                  <pic:spPr>
                    <a:xfrm>
                      <a:off x="0" y="0"/>
                      <a:ext cx="6648450" cy="4991100"/>
                    </a:xfrm>
                    <a:prstGeom prst="rect"/>
                    <a:ln/>
                  </pic:spPr>
                </pic:pic>
              </a:graphicData>
            </a:graphic>
          </wp:anchor>
        </w:drawing>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drawing>
          <wp:inline distB="114300" distT="114300" distL="114300" distR="114300">
            <wp:extent cx="6648450" cy="4991100"/>
            <wp:effectExtent b="0" l="0" r="0" t="0"/>
            <wp:docPr id="1610399738" name="image12.png"/>
            <a:graphic>
              <a:graphicData uri="http://schemas.openxmlformats.org/drawingml/2006/picture">
                <pic:pic>
                  <pic:nvPicPr>
                    <pic:cNvPr id="0" name="image12.png"/>
                    <pic:cNvPicPr preferRelativeResize="0"/>
                  </pic:nvPicPr>
                  <pic:blipFill>
                    <a:blip r:embed="rId18"/>
                    <a:srcRect b="0" l="0" r="0" t="0"/>
                    <a:stretch>
                      <a:fillRect/>
                    </a:stretch>
                  </pic:blipFill>
                  <pic:spPr>
                    <a:xfrm>
                      <a:off x="0" y="0"/>
                      <a:ext cx="6648450" cy="4991100"/>
                    </a:xfrm>
                    <a:prstGeom prst="rect"/>
                    <a:ln/>
                  </pic:spPr>
                </pic:pic>
              </a:graphicData>
            </a:graphic>
          </wp:inline>
        </w:drawing>
      </w: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Topp stemning og deltakelse på serierundene rundt HVS</w:t>
      </w:r>
    </w:p>
    <w:sectPr>
      <w:pgSz w:h="16838" w:w="11906"/>
      <w:pgMar w:bottom="720" w:top="284" w:left="720" w:right="72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Cambria"/>
  <w:font w:name="Georgia"/>
  <w:font w:name="Courier New"/>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nb-NO"/>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480" w:lineRule="auto"/>
    </w:pPr>
    <w:rPr>
      <w:rFonts w:ascii="Cambria" w:cs="Cambria" w:eastAsia="Cambria" w:hAnsi="Cambria"/>
      <w:b w:val="1"/>
      <w:color w:val="365f91"/>
      <w:sz w:val="28"/>
      <w:szCs w:val="2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pBdr>
        <w:bottom w:color="4f81bd" w:space="4" w:sz="8" w:val="single"/>
      </w:pBdr>
      <w:spacing w:after="300" w:line="240" w:lineRule="auto"/>
    </w:pPr>
    <w:rPr>
      <w:rFonts w:ascii="Cambria" w:cs="Cambria" w:eastAsia="Cambria" w:hAnsi="Cambria"/>
      <w:color w:val="17365d"/>
      <w:sz w:val="52"/>
      <w:szCs w:val="52"/>
    </w:rPr>
  </w:style>
  <w:style w:type="paragraph" w:styleId="Normal" w:default="1">
    <w:name w:val="Normal"/>
    <w:qFormat w:val="1"/>
    <w:rsid w:val="00DB733D"/>
    <w:pPr>
      <w:spacing w:after="200" w:line="276" w:lineRule="auto"/>
    </w:pPr>
    <w:rPr>
      <w:sz w:val="22"/>
      <w:szCs w:val="22"/>
      <w:lang w:eastAsia="en-US"/>
    </w:rPr>
  </w:style>
  <w:style w:type="paragraph" w:styleId="Overskrift1">
    <w:name w:val="heading 1"/>
    <w:basedOn w:val="Normal"/>
    <w:next w:val="Normal"/>
    <w:link w:val="Overskrift1Tegn"/>
    <w:uiPriority w:val="9"/>
    <w:qFormat w:val="1"/>
    <w:rsid w:val="00550F17"/>
    <w:pPr>
      <w:keepNext w:val="1"/>
      <w:keepLines w:val="1"/>
      <w:spacing w:after="0" w:before="480"/>
      <w:outlineLvl w:val="0"/>
    </w:pPr>
    <w:rPr>
      <w:rFonts w:ascii="Cambria" w:eastAsia="Times New Roman" w:hAnsi="Cambria"/>
      <w:b w:val="1"/>
      <w:bCs w:val="1"/>
      <w:color w:val="365f91"/>
      <w:sz w:val="28"/>
      <w:szCs w:val="28"/>
    </w:rPr>
  </w:style>
  <w:style w:type="character" w:styleId="Standardskriftforavsnitt" w:default="1">
    <w:name w:val="Default Paragraph Font"/>
    <w:uiPriority w:val="1"/>
    <w:unhideWhenUsed w:val="1"/>
  </w:style>
  <w:style w:type="table" w:styleId="Vanligtabell"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Ingenliste" w:default="1">
    <w:name w:val="No List"/>
    <w:uiPriority w:val="99"/>
    <w:semiHidden w:val="1"/>
    <w:unhideWhenUsed w:val="1"/>
  </w:style>
  <w:style w:type="paragraph" w:styleId="Bobletekst">
    <w:name w:val="Balloon Text"/>
    <w:basedOn w:val="Normal"/>
    <w:link w:val="BobletekstTegn"/>
    <w:uiPriority w:val="99"/>
    <w:semiHidden w:val="1"/>
    <w:unhideWhenUsed w:val="1"/>
    <w:rsid w:val="007F56A2"/>
    <w:pPr>
      <w:spacing w:after="0" w:line="240" w:lineRule="auto"/>
    </w:pPr>
    <w:rPr>
      <w:rFonts w:ascii="Tahoma" w:cs="Tahoma" w:hAnsi="Tahoma"/>
      <w:sz w:val="16"/>
      <w:szCs w:val="16"/>
    </w:rPr>
  </w:style>
  <w:style w:type="character" w:styleId="BobletekstTegn" w:customStyle="1">
    <w:name w:val="Bobletekst Tegn"/>
    <w:basedOn w:val="Standardskriftforavsnitt"/>
    <w:link w:val="Bobletekst"/>
    <w:uiPriority w:val="99"/>
    <w:semiHidden w:val="1"/>
    <w:rsid w:val="007F56A2"/>
    <w:rPr>
      <w:rFonts w:ascii="Tahoma" w:cs="Tahoma" w:hAnsi="Tahoma"/>
      <w:sz w:val="16"/>
      <w:szCs w:val="16"/>
    </w:rPr>
  </w:style>
  <w:style w:type="paragraph" w:styleId="Tittel">
    <w:name w:val="Title"/>
    <w:basedOn w:val="Normal"/>
    <w:next w:val="Normal"/>
    <w:link w:val="TittelTegn"/>
    <w:uiPriority w:val="10"/>
    <w:qFormat w:val="1"/>
    <w:rsid w:val="00CB6BA7"/>
    <w:pPr>
      <w:pBdr>
        <w:bottom w:color="4f81bd" w:space="4" w:sz="8" w:val="single"/>
      </w:pBdr>
      <w:spacing w:after="300" w:line="240" w:lineRule="auto"/>
      <w:contextualSpacing w:val="1"/>
    </w:pPr>
    <w:rPr>
      <w:rFonts w:ascii="Cambria" w:eastAsia="Times New Roman" w:hAnsi="Cambria"/>
      <w:color w:val="17365d"/>
      <w:spacing w:val="5"/>
      <w:kern w:val="28"/>
      <w:sz w:val="52"/>
      <w:szCs w:val="52"/>
    </w:rPr>
  </w:style>
  <w:style w:type="character" w:styleId="TittelTegn" w:customStyle="1">
    <w:name w:val="Tittel Tegn"/>
    <w:basedOn w:val="Standardskriftforavsnitt"/>
    <w:link w:val="Tittel"/>
    <w:uiPriority w:val="10"/>
    <w:rsid w:val="00CB6BA7"/>
    <w:rPr>
      <w:rFonts w:ascii="Cambria" w:cs="Times New Roman" w:eastAsia="Times New Roman" w:hAnsi="Cambria"/>
      <w:color w:val="17365d"/>
      <w:spacing w:val="5"/>
      <w:kern w:val="28"/>
      <w:sz w:val="52"/>
      <w:szCs w:val="52"/>
    </w:rPr>
  </w:style>
  <w:style w:type="character" w:styleId="Overskrift1Tegn" w:customStyle="1">
    <w:name w:val="Overskrift 1 Tegn"/>
    <w:basedOn w:val="Standardskriftforavsnitt"/>
    <w:link w:val="Overskrift1"/>
    <w:uiPriority w:val="9"/>
    <w:rsid w:val="00550F17"/>
    <w:rPr>
      <w:rFonts w:ascii="Cambria" w:cs="Times New Roman" w:eastAsia="Times New Roman" w:hAnsi="Cambria"/>
      <w:b w:val="1"/>
      <w:bCs w:val="1"/>
      <w:color w:val="365f91"/>
      <w:sz w:val="28"/>
      <w:szCs w:val="28"/>
    </w:rPr>
  </w:style>
  <w:style w:type="paragraph" w:styleId="Listeavsnitt">
    <w:name w:val="List Paragraph"/>
    <w:basedOn w:val="Normal"/>
    <w:uiPriority w:val="34"/>
    <w:qFormat w:val="1"/>
    <w:rsid w:val="00CC1539"/>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5.png"/><Relationship Id="rId10"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7.png"/><Relationship Id="rId17" Type="http://schemas.openxmlformats.org/officeDocument/2006/relationships/image" Target="media/image11.png"/><Relationship Id="rId16" Type="http://schemas.openxmlformats.org/officeDocument/2006/relationships/image" Target="media/image4.png"/><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image" Target="media/image12.png"/><Relationship Id="rId7" Type="http://schemas.openxmlformats.org/officeDocument/2006/relationships/image" Target="media/image8.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HoYuh1GreohRPy0240Qb7wrukBw==">AMUW2mXUs3S2waa7OFd3m75atb+cJbTzG8mZobESPnzMEhuiJifi5lODtGFg5Y4N9Ir0t1yUH+/V1FFgrj8qskclUXzy3WAoMIyp2e5C40pHcLi0JNg4d4g=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2020-02-06T16:01:00.0000000Z</dcterms:created>
  <dc:creator>WIS</dc:creator>
</cp:coreProperties>
</file>